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9669" w14:textId="6FED456F" w:rsidR="00A07B35" w:rsidRPr="00A07B35" w:rsidRDefault="00A07B35" w:rsidP="00A07B35">
      <w:pPr>
        <w:rPr>
          <w:rFonts w:cs="Times New Roman"/>
          <w:lang w:val="en-AU"/>
        </w:rPr>
      </w:pPr>
      <w:r w:rsidRPr="00A07B35">
        <w:rPr>
          <w:rFonts w:cs="Times New Roman"/>
          <w:lang w:val="en-AU"/>
        </w:rPr>
        <w:t xml:space="preserve">EVENT CONDITIONS OF PURCHASE AND ENTRY </w:t>
      </w:r>
      <w:r w:rsidR="00591856">
        <w:rPr>
          <w:rFonts w:cs="Times New Roman"/>
          <w:lang w:val="en-AU"/>
        </w:rPr>
        <w:t xml:space="preserve">- </w:t>
      </w:r>
      <w:r w:rsidRPr="00A07B35">
        <w:rPr>
          <w:rFonts w:cs="Times New Roman"/>
          <w:lang w:val="en-AU"/>
        </w:rPr>
        <w:t>THESE ARE TO BE READ IN CONJUNCTION WITH THE TICKET TERMS AND CONDITIONS OF SALE.</w:t>
      </w:r>
    </w:p>
    <w:p w14:paraId="4AA4980E" w14:textId="77777777" w:rsidR="00A07B35" w:rsidRPr="00591856" w:rsidRDefault="00A07B35" w:rsidP="00A07B35">
      <w:pPr>
        <w:rPr>
          <w:rFonts w:cs="Times New Roman"/>
          <w:lang w:val="en-AU"/>
        </w:rPr>
      </w:pPr>
    </w:p>
    <w:p w14:paraId="2BA6249F" w14:textId="65E7511D" w:rsidR="00A07B35" w:rsidRPr="00A07B35" w:rsidRDefault="00591856" w:rsidP="00A07B35">
      <w:pPr>
        <w:rPr>
          <w:rFonts w:cs="Times New Roman"/>
          <w:lang w:val="en-AU"/>
        </w:rPr>
      </w:pPr>
      <w:r>
        <w:rPr>
          <w:rFonts w:cs="Times New Roman"/>
          <w:lang w:val="en-AU"/>
        </w:rPr>
        <w:t>This event</w:t>
      </w:r>
      <w:r w:rsidR="00A07B35" w:rsidRPr="00591856">
        <w:rPr>
          <w:rFonts w:cs="Times New Roman"/>
          <w:lang w:val="en-AU"/>
        </w:rPr>
        <w:t xml:space="preserve"> </w:t>
      </w:r>
      <w:r w:rsidR="00A07B35" w:rsidRPr="00A07B35">
        <w:rPr>
          <w:rFonts w:cs="Times New Roman"/>
          <w:lang w:val="en-AU"/>
        </w:rPr>
        <w:t xml:space="preserve">is presented by </w:t>
      </w:r>
      <w:r w:rsidR="00A07B35" w:rsidRPr="00591856">
        <w:rPr>
          <w:rFonts w:cs="Times New Roman"/>
          <w:lang w:val="en-AU"/>
        </w:rPr>
        <w:t xml:space="preserve">Media Rare </w:t>
      </w:r>
      <w:r w:rsidR="00A07B35" w:rsidRPr="00A07B35">
        <w:rPr>
          <w:rFonts w:cs="Times New Roman"/>
          <w:lang w:val="en-AU"/>
        </w:rPr>
        <w:t xml:space="preserve">Pty Ltd </w:t>
      </w:r>
      <w:r w:rsidR="00A07B35" w:rsidRPr="00591856">
        <w:rPr>
          <w:rFonts w:cs="Times New Roman"/>
          <w:lang w:val="en-AU"/>
        </w:rPr>
        <w:t xml:space="preserve">of PO Box 6191 Fairfield Gardens QLD 4103 </w:t>
      </w:r>
      <w:r w:rsidR="00A07B35" w:rsidRPr="00A07B35">
        <w:rPr>
          <w:rFonts w:cs="Times New Roman"/>
          <w:lang w:val="en-AU"/>
        </w:rPr>
        <w:t xml:space="preserve">(“Us, Our, We, the Presenter”). By purchasing this ticket </w:t>
      </w:r>
      <w:r w:rsidR="00A07B35" w:rsidRPr="00591856">
        <w:rPr>
          <w:rFonts w:cs="Times New Roman"/>
          <w:lang w:val="en-AU"/>
        </w:rPr>
        <w:t xml:space="preserve">patrons </w:t>
      </w:r>
      <w:r>
        <w:rPr>
          <w:rFonts w:cs="Times New Roman"/>
          <w:lang w:val="en-AU"/>
        </w:rPr>
        <w:t>(</w:t>
      </w:r>
      <w:r w:rsidR="00A07B35" w:rsidRPr="00591856">
        <w:rPr>
          <w:rFonts w:cs="Times New Roman"/>
          <w:lang w:val="en-AU"/>
        </w:rPr>
        <w:t xml:space="preserve">“You, </w:t>
      </w:r>
      <w:proofErr w:type="gramStart"/>
      <w:r w:rsidR="00A07B35" w:rsidRPr="00591856">
        <w:rPr>
          <w:rFonts w:cs="Times New Roman"/>
          <w:lang w:val="en-AU"/>
        </w:rPr>
        <w:t>Your</w:t>
      </w:r>
      <w:proofErr w:type="gramEnd"/>
      <w:r w:rsidR="00A07B35" w:rsidRPr="00591856">
        <w:rPr>
          <w:rFonts w:cs="Times New Roman"/>
          <w:lang w:val="en-AU"/>
        </w:rPr>
        <w:t>”</w:t>
      </w:r>
      <w:r>
        <w:rPr>
          <w:rFonts w:cs="Times New Roman"/>
          <w:lang w:val="en-AU"/>
        </w:rPr>
        <w:t>)</w:t>
      </w:r>
      <w:r w:rsidR="00A07B35" w:rsidRPr="00591856">
        <w:rPr>
          <w:rFonts w:cs="Times New Roman"/>
          <w:lang w:val="en-AU"/>
        </w:rPr>
        <w:t xml:space="preserve"> </w:t>
      </w:r>
      <w:r w:rsidR="00A07B35" w:rsidRPr="00A07B35">
        <w:rPr>
          <w:rFonts w:cs="Times New Roman"/>
          <w:lang w:val="en-AU"/>
        </w:rPr>
        <w:t>acknowledge and agree;</w:t>
      </w:r>
    </w:p>
    <w:p w14:paraId="1FD79F83" w14:textId="77777777"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All conditions shown on this ticket are to be read together with all other statements or directives either shown on this ticket or displayed on our website or at the premises.</w:t>
      </w:r>
    </w:p>
    <w:p w14:paraId="2E0F1D76" w14:textId="38547E97" w:rsidR="00A07B35" w:rsidRPr="00A07B35" w:rsidRDefault="00591856" w:rsidP="00FB5825">
      <w:pPr>
        <w:numPr>
          <w:ilvl w:val="0"/>
          <w:numId w:val="1"/>
        </w:numPr>
        <w:tabs>
          <w:tab w:val="clear" w:pos="720"/>
          <w:tab w:val="num" w:pos="360"/>
        </w:tabs>
        <w:ind w:left="360"/>
        <w:rPr>
          <w:rFonts w:cs="Times New Roman"/>
          <w:lang w:val="en-AU"/>
        </w:rPr>
      </w:pPr>
      <w:r w:rsidRPr="00A07B35">
        <w:rPr>
          <w:rFonts w:cs="Times New Roman"/>
          <w:lang w:val="en-AU"/>
        </w:rPr>
        <w:t>Each person attending must have their own valid ticket</w:t>
      </w:r>
      <w:r w:rsidRPr="00591856">
        <w:rPr>
          <w:rFonts w:cs="Times New Roman"/>
          <w:lang w:val="en-AU"/>
        </w:rPr>
        <w:t xml:space="preserve"> and i</w:t>
      </w:r>
      <w:r w:rsidR="00A07B35" w:rsidRPr="00A07B35">
        <w:rPr>
          <w:rFonts w:cs="Times New Roman"/>
          <w:lang w:val="en-AU"/>
        </w:rPr>
        <w:t xml:space="preserve">t is a condition of the liquor licence that only valid ticket holders are allowed to enter the </w:t>
      </w:r>
      <w:r w:rsidRPr="00591856">
        <w:rPr>
          <w:rFonts w:cs="Times New Roman"/>
          <w:lang w:val="en-AU"/>
        </w:rPr>
        <w:t>event</w:t>
      </w:r>
      <w:r>
        <w:rPr>
          <w:rFonts w:cs="Times New Roman"/>
          <w:lang w:val="en-AU"/>
        </w:rPr>
        <w:t>. Y</w:t>
      </w:r>
      <w:r w:rsidR="00A07B35" w:rsidRPr="00A07B35">
        <w:rPr>
          <w:rFonts w:cs="Times New Roman"/>
          <w:lang w:val="en-AU"/>
        </w:rPr>
        <w:t>ou may be prosecuted if you enter or attempt to enter without a valid ticket.</w:t>
      </w:r>
    </w:p>
    <w:p w14:paraId="7224F9B7" w14:textId="77777777" w:rsidR="00DF6E4E" w:rsidRDefault="00DF6E4E" w:rsidP="00591856">
      <w:pPr>
        <w:rPr>
          <w:rFonts w:cs="Times New Roman"/>
          <w:lang w:val="en-AU"/>
        </w:rPr>
      </w:pPr>
    </w:p>
    <w:p w14:paraId="65CAA73F" w14:textId="4F93BF76" w:rsidR="00591856" w:rsidRDefault="00591856" w:rsidP="00591856">
      <w:pPr>
        <w:rPr>
          <w:rFonts w:cs="Times New Roman"/>
          <w:lang w:val="en-AU"/>
        </w:rPr>
      </w:pPr>
      <w:r>
        <w:rPr>
          <w:rFonts w:cs="Times New Roman"/>
          <w:lang w:val="en-AU"/>
        </w:rPr>
        <w:t>AGE</w:t>
      </w:r>
    </w:p>
    <w:p w14:paraId="14EA0C8A" w14:textId="4F7A1706" w:rsidR="00A07B35" w:rsidRPr="00A07B35" w:rsidRDefault="00A07B35" w:rsidP="00591856">
      <w:pPr>
        <w:numPr>
          <w:ilvl w:val="0"/>
          <w:numId w:val="1"/>
        </w:numPr>
        <w:tabs>
          <w:tab w:val="clear" w:pos="720"/>
          <w:tab w:val="num" w:pos="360"/>
        </w:tabs>
        <w:ind w:left="360"/>
        <w:rPr>
          <w:rFonts w:cs="Times New Roman"/>
          <w:lang w:val="en-AU"/>
        </w:rPr>
      </w:pPr>
      <w:r w:rsidRPr="00591856">
        <w:rPr>
          <w:rFonts w:cs="Times New Roman"/>
          <w:lang w:val="en-AU"/>
        </w:rPr>
        <w:t>ZED50</w:t>
      </w:r>
      <w:r w:rsidRPr="00A07B35">
        <w:rPr>
          <w:rFonts w:cs="Times New Roman"/>
          <w:lang w:val="en-AU"/>
        </w:rPr>
        <w:t xml:space="preserve"> is a licensed event recommended for a mature audience 1</w:t>
      </w:r>
      <w:r w:rsidR="00D738C9">
        <w:rPr>
          <w:rFonts w:cs="Times New Roman"/>
          <w:lang w:val="en-AU"/>
        </w:rPr>
        <w:t>8</w:t>
      </w:r>
      <w:r w:rsidRPr="00A07B35">
        <w:rPr>
          <w:rFonts w:cs="Times New Roman"/>
          <w:lang w:val="en-AU"/>
        </w:rPr>
        <w:t>+</w:t>
      </w:r>
      <w:r w:rsidRPr="00591856">
        <w:rPr>
          <w:rFonts w:cs="Times New Roman"/>
          <w:lang w:val="en-AU"/>
        </w:rPr>
        <w:t>.</w:t>
      </w:r>
      <w:r w:rsidRPr="00A07B35">
        <w:rPr>
          <w:rFonts w:cs="Times New Roman"/>
          <w:lang w:val="en-AU"/>
        </w:rPr>
        <w:t> </w:t>
      </w:r>
    </w:p>
    <w:p w14:paraId="4EF916A7" w14:textId="4ABFF949" w:rsidR="00591856" w:rsidRPr="00A07B35" w:rsidRDefault="00591856" w:rsidP="00591856">
      <w:pPr>
        <w:numPr>
          <w:ilvl w:val="0"/>
          <w:numId w:val="1"/>
        </w:numPr>
        <w:tabs>
          <w:tab w:val="clear" w:pos="720"/>
          <w:tab w:val="num" w:pos="360"/>
        </w:tabs>
        <w:ind w:left="360"/>
        <w:rPr>
          <w:rFonts w:cs="Times New Roman"/>
          <w:lang w:val="en-AU"/>
        </w:rPr>
      </w:pPr>
      <w:r w:rsidRPr="00591856">
        <w:rPr>
          <w:rFonts w:cs="Times New Roman"/>
          <w:lang w:val="en-AU"/>
        </w:rPr>
        <w:t xml:space="preserve">We </w:t>
      </w:r>
      <w:r>
        <w:rPr>
          <w:rFonts w:cs="Times New Roman"/>
          <w:lang w:val="en-AU"/>
        </w:rPr>
        <w:t>advise</w:t>
      </w:r>
      <w:r w:rsidRPr="00591856">
        <w:rPr>
          <w:rFonts w:cs="Times New Roman"/>
          <w:lang w:val="en-AU"/>
        </w:rPr>
        <w:t xml:space="preserve"> You that t</w:t>
      </w:r>
      <w:r w:rsidRPr="00A07B35">
        <w:rPr>
          <w:rFonts w:cs="Times New Roman"/>
          <w:lang w:val="en-AU"/>
        </w:rPr>
        <w:t>he event has the capacity to be very loud, have high intensity crowd movements, bands that may use profanities and patrons drinking alcohol. </w:t>
      </w:r>
    </w:p>
    <w:p w14:paraId="3F91987D" w14:textId="77777777" w:rsidR="00DF6E4E" w:rsidRDefault="00DF6E4E" w:rsidP="00591856">
      <w:pPr>
        <w:rPr>
          <w:rFonts w:cs="Times New Roman"/>
          <w:lang w:val="en-AU"/>
        </w:rPr>
      </w:pPr>
    </w:p>
    <w:p w14:paraId="7CD391B5" w14:textId="7D123BEB" w:rsidR="00591856" w:rsidRDefault="00591856" w:rsidP="00591856">
      <w:pPr>
        <w:rPr>
          <w:rFonts w:cs="Times New Roman"/>
          <w:lang w:val="en-AU"/>
        </w:rPr>
      </w:pPr>
      <w:r>
        <w:rPr>
          <w:rFonts w:cs="Times New Roman"/>
          <w:lang w:val="en-AU"/>
        </w:rPr>
        <w:t>Alcohol</w:t>
      </w:r>
    </w:p>
    <w:p w14:paraId="5AB8CDE5" w14:textId="77777777" w:rsidR="00591856" w:rsidRPr="00A07B35" w:rsidRDefault="00591856" w:rsidP="00591856">
      <w:pPr>
        <w:numPr>
          <w:ilvl w:val="0"/>
          <w:numId w:val="1"/>
        </w:numPr>
        <w:tabs>
          <w:tab w:val="clear" w:pos="720"/>
          <w:tab w:val="num" w:pos="360"/>
        </w:tabs>
        <w:ind w:left="360"/>
        <w:rPr>
          <w:rFonts w:cs="Times New Roman"/>
          <w:lang w:val="en-AU"/>
        </w:rPr>
      </w:pPr>
      <w:r w:rsidRPr="00A07B35">
        <w:rPr>
          <w:rFonts w:cs="Times New Roman"/>
          <w:lang w:val="en-AU"/>
        </w:rPr>
        <w:t>Intoxicated patrons or patrons under the influence of drugs may not be admitted. It is very likely that drug detection dogs and plain-clothes drug squad detectives will be at the event</w:t>
      </w:r>
      <w:r w:rsidRPr="00591856">
        <w:rPr>
          <w:rFonts w:cs="Times New Roman"/>
          <w:lang w:val="en-AU"/>
        </w:rPr>
        <w:t xml:space="preserve"> entrance</w:t>
      </w:r>
      <w:r w:rsidRPr="00A07B35">
        <w:rPr>
          <w:rFonts w:cs="Times New Roman"/>
          <w:lang w:val="en-AU"/>
        </w:rPr>
        <w:t>.</w:t>
      </w:r>
    </w:p>
    <w:p w14:paraId="0D467D3F" w14:textId="68FE3F69" w:rsidR="00591856" w:rsidRPr="00591856" w:rsidRDefault="00591856" w:rsidP="00591856">
      <w:pPr>
        <w:pStyle w:val="ListParagraph"/>
        <w:numPr>
          <w:ilvl w:val="0"/>
          <w:numId w:val="1"/>
        </w:numPr>
        <w:tabs>
          <w:tab w:val="clear" w:pos="720"/>
        </w:tabs>
        <w:ind w:left="426" w:hanging="426"/>
        <w:rPr>
          <w:rFonts w:cs="Times New Roman"/>
          <w:lang w:val="en-AU"/>
        </w:rPr>
      </w:pPr>
      <w:r w:rsidRPr="00591856">
        <w:rPr>
          <w:rFonts w:cs="Times New Roman"/>
          <w:lang w:val="en-AU"/>
        </w:rPr>
        <w:t>Photo ID is required to purchase alcohol regardless of your age. It is illegal to provide minors with alcohol and anyone caught doing so will be ejected and maybe prosecuted.</w:t>
      </w:r>
    </w:p>
    <w:p w14:paraId="7B2CB46A" w14:textId="77777777" w:rsidR="00DF6E4E" w:rsidRDefault="00DF6E4E" w:rsidP="00591856">
      <w:pPr>
        <w:rPr>
          <w:rFonts w:cs="Times New Roman"/>
          <w:lang w:val="en-AU"/>
        </w:rPr>
      </w:pPr>
    </w:p>
    <w:p w14:paraId="19E6A5A5" w14:textId="478602F8" w:rsidR="00591856" w:rsidRDefault="00591856" w:rsidP="00591856">
      <w:pPr>
        <w:rPr>
          <w:rFonts w:cs="Times New Roman"/>
          <w:lang w:val="en-AU"/>
        </w:rPr>
      </w:pPr>
      <w:r>
        <w:rPr>
          <w:rFonts w:cs="Times New Roman"/>
          <w:lang w:val="en-AU"/>
        </w:rPr>
        <w:t>Accessibility</w:t>
      </w:r>
    </w:p>
    <w:p w14:paraId="0867AB75" w14:textId="1A4E7987" w:rsidR="00A07B35" w:rsidRPr="00591856" w:rsidRDefault="00591856" w:rsidP="00591856">
      <w:pPr>
        <w:numPr>
          <w:ilvl w:val="0"/>
          <w:numId w:val="1"/>
        </w:numPr>
        <w:tabs>
          <w:tab w:val="clear" w:pos="720"/>
          <w:tab w:val="num" w:pos="360"/>
        </w:tabs>
        <w:ind w:left="360"/>
        <w:rPr>
          <w:rFonts w:cs="Times New Roman"/>
          <w:lang w:val="en-AU"/>
        </w:rPr>
      </w:pPr>
      <w:r>
        <w:rPr>
          <w:rFonts w:cs="Times New Roman"/>
          <w:lang w:val="en-AU"/>
        </w:rPr>
        <w:t xml:space="preserve">A designated wheelchair set down area is located on the west side of Albert St. </w:t>
      </w:r>
      <w:r w:rsidR="00A07B35" w:rsidRPr="00591856">
        <w:rPr>
          <w:rFonts w:cs="Times New Roman"/>
          <w:lang w:val="en-AU"/>
        </w:rPr>
        <w:t xml:space="preserve">The venue will have a </w:t>
      </w:r>
      <w:r w:rsidR="00A07B35" w:rsidRPr="00A07B35">
        <w:rPr>
          <w:rFonts w:cs="Times New Roman"/>
          <w:lang w:val="en-AU"/>
        </w:rPr>
        <w:t xml:space="preserve">wheelchair </w:t>
      </w:r>
      <w:r w:rsidR="00A07B35" w:rsidRPr="00591856">
        <w:rPr>
          <w:rFonts w:cs="Times New Roman"/>
          <w:lang w:val="en-AU"/>
        </w:rPr>
        <w:t>viewing area a</w:t>
      </w:r>
      <w:r w:rsidR="00A07B35" w:rsidRPr="00A07B35">
        <w:rPr>
          <w:rFonts w:cs="Times New Roman"/>
          <w:lang w:val="en-AU"/>
        </w:rPr>
        <w:t>nd disabled amenities</w:t>
      </w:r>
      <w:r w:rsidR="00A07B35" w:rsidRPr="00591856">
        <w:rPr>
          <w:rFonts w:cs="Times New Roman"/>
          <w:lang w:val="en-AU"/>
        </w:rPr>
        <w:t>.</w:t>
      </w:r>
    </w:p>
    <w:p w14:paraId="627D0961" w14:textId="4DEAF7CC" w:rsidR="00A07B35" w:rsidRDefault="00A07B35" w:rsidP="00591856">
      <w:pPr>
        <w:numPr>
          <w:ilvl w:val="0"/>
          <w:numId w:val="1"/>
        </w:numPr>
        <w:tabs>
          <w:tab w:val="clear" w:pos="720"/>
          <w:tab w:val="num" w:pos="360"/>
        </w:tabs>
        <w:ind w:left="360"/>
        <w:rPr>
          <w:rFonts w:cs="Times New Roman"/>
          <w:lang w:val="en-AU"/>
        </w:rPr>
      </w:pPr>
      <w:r w:rsidRPr="00591856">
        <w:rPr>
          <w:rFonts w:cs="Times New Roman"/>
          <w:lang w:val="en-AU"/>
        </w:rPr>
        <w:t>Any wheelchair patron or patron with a disability who require full time assistance are eligible to obtain a Carers ticket. Please email Oztix at info@oztix.com.au for details.</w:t>
      </w:r>
    </w:p>
    <w:p w14:paraId="0883E8C8" w14:textId="77777777" w:rsidR="00DF6E4E" w:rsidRDefault="00DF6E4E" w:rsidP="00591856">
      <w:pPr>
        <w:rPr>
          <w:rFonts w:cs="Times New Roman"/>
          <w:lang w:val="en-AU"/>
        </w:rPr>
      </w:pPr>
    </w:p>
    <w:p w14:paraId="3A039878" w14:textId="27126A47" w:rsidR="00591856" w:rsidRPr="00591856" w:rsidRDefault="00591856" w:rsidP="00591856">
      <w:pPr>
        <w:rPr>
          <w:rFonts w:cs="Times New Roman"/>
          <w:lang w:val="en-AU"/>
        </w:rPr>
      </w:pPr>
      <w:r>
        <w:rPr>
          <w:rFonts w:cs="Times New Roman"/>
          <w:lang w:val="en-AU"/>
        </w:rPr>
        <w:t>Allowable Items</w:t>
      </w:r>
    </w:p>
    <w:p w14:paraId="3490DB68" w14:textId="19A90F6D" w:rsidR="00E47A07" w:rsidRPr="00591856" w:rsidRDefault="00E47A07" w:rsidP="00591856">
      <w:pPr>
        <w:numPr>
          <w:ilvl w:val="0"/>
          <w:numId w:val="1"/>
        </w:numPr>
        <w:tabs>
          <w:tab w:val="clear" w:pos="720"/>
          <w:tab w:val="num" w:pos="360"/>
        </w:tabs>
        <w:ind w:left="360"/>
        <w:rPr>
          <w:rFonts w:cs="Times New Roman"/>
          <w:lang w:val="en-AU"/>
        </w:rPr>
      </w:pPr>
      <w:r w:rsidRPr="00591856">
        <w:rPr>
          <w:rFonts w:cs="Times New Roman"/>
          <w:lang w:val="en-AU"/>
        </w:rPr>
        <w:t>Patrons are allowed to bring a folder chair 1 per person</w:t>
      </w:r>
      <w:r w:rsidR="00591856">
        <w:rPr>
          <w:rFonts w:cs="Times New Roman"/>
          <w:lang w:val="en-AU"/>
        </w:rPr>
        <w:t xml:space="preserve">, a picnic rug and an </w:t>
      </w:r>
      <w:proofErr w:type="gramStart"/>
      <w:r w:rsidR="00591856">
        <w:rPr>
          <w:rFonts w:cs="Times New Roman"/>
          <w:lang w:val="en-AU"/>
        </w:rPr>
        <w:t>umbrella.</w:t>
      </w:r>
      <w:r w:rsidRPr="00591856">
        <w:rPr>
          <w:rFonts w:cs="Times New Roman"/>
          <w:lang w:val="en-AU"/>
        </w:rPr>
        <w:t>.</w:t>
      </w:r>
      <w:proofErr w:type="gramEnd"/>
      <w:r w:rsidRPr="00591856">
        <w:rPr>
          <w:rFonts w:cs="Times New Roman"/>
          <w:lang w:val="en-AU"/>
        </w:rPr>
        <w:t xml:space="preserve"> </w:t>
      </w:r>
    </w:p>
    <w:p w14:paraId="6C2346AA" w14:textId="77777777" w:rsidR="00591856" w:rsidRDefault="00E47A07" w:rsidP="00591856">
      <w:pPr>
        <w:numPr>
          <w:ilvl w:val="0"/>
          <w:numId w:val="1"/>
        </w:numPr>
        <w:tabs>
          <w:tab w:val="clear" w:pos="720"/>
          <w:tab w:val="num" w:pos="360"/>
        </w:tabs>
        <w:ind w:left="360"/>
        <w:rPr>
          <w:rFonts w:cs="Times New Roman"/>
          <w:lang w:val="en-AU"/>
        </w:rPr>
      </w:pPr>
      <w:r w:rsidRPr="00A07B35">
        <w:rPr>
          <w:rFonts w:cs="Times New Roman"/>
          <w:lang w:val="en-AU"/>
        </w:rPr>
        <w:t>You may bring an empty water bottle for refilling during the day (NO GLASS</w:t>
      </w:r>
      <w:r w:rsidRPr="00591856">
        <w:rPr>
          <w:rFonts w:cs="Times New Roman"/>
          <w:lang w:val="en-AU"/>
        </w:rPr>
        <w:t xml:space="preserve">). </w:t>
      </w:r>
    </w:p>
    <w:p w14:paraId="4EDBF2E7" w14:textId="0693B224" w:rsidR="00591856" w:rsidRPr="00591856" w:rsidRDefault="00591856" w:rsidP="00591856">
      <w:pPr>
        <w:numPr>
          <w:ilvl w:val="0"/>
          <w:numId w:val="1"/>
        </w:numPr>
        <w:tabs>
          <w:tab w:val="clear" w:pos="720"/>
          <w:tab w:val="num" w:pos="360"/>
        </w:tabs>
        <w:ind w:left="360"/>
        <w:rPr>
          <w:rFonts w:cs="Times New Roman"/>
          <w:lang w:val="en-AU"/>
        </w:rPr>
      </w:pPr>
      <w:r w:rsidRPr="00A07B35">
        <w:rPr>
          <w:rFonts w:cs="Times New Roman"/>
          <w:lang w:val="en-AU"/>
        </w:rPr>
        <w:t xml:space="preserve">Please wear </w:t>
      </w:r>
      <w:r w:rsidRPr="00591856">
        <w:rPr>
          <w:rFonts w:cs="Times New Roman"/>
          <w:lang w:val="en-AU"/>
        </w:rPr>
        <w:t xml:space="preserve">covered </w:t>
      </w:r>
      <w:r w:rsidRPr="00A07B35">
        <w:rPr>
          <w:rFonts w:cs="Times New Roman"/>
          <w:lang w:val="en-AU"/>
        </w:rPr>
        <w:t>shoes, it’s safer and you’ll thank us for suggesting it.</w:t>
      </w:r>
      <w:r w:rsidR="00DF6E4E">
        <w:rPr>
          <w:rFonts w:cs="Times New Roman"/>
          <w:lang w:val="en-AU"/>
        </w:rPr>
        <w:t xml:space="preserve"> Please </w:t>
      </w:r>
      <w:proofErr w:type="spellStart"/>
      <w:r w:rsidR="00DF6E4E">
        <w:rPr>
          <w:rFonts w:cs="Times New Roman"/>
          <w:lang w:val="en-AU"/>
        </w:rPr>
        <w:t>brijng</w:t>
      </w:r>
      <w:proofErr w:type="spellEnd"/>
      <w:r w:rsidR="00DF6E4E">
        <w:rPr>
          <w:rFonts w:cs="Times New Roman"/>
          <w:lang w:val="en-AU"/>
        </w:rPr>
        <w:t xml:space="preserve"> a hat and sunblock.</w:t>
      </w:r>
    </w:p>
    <w:p w14:paraId="25577439" w14:textId="77777777" w:rsidR="00DF6E4E" w:rsidRDefault="00DF6E4E" w:rsidP="00591856">
      <w:pPr>
        <w:rPr>
          <w:rFonts w:cs="Times New Roman"/>
          <w:lang w:val="en-AU"/>
        </w:rPr>
      </w:pPr>
    </w:p>
    <w:p w14:paraId="593708E9" w14:textId="6B25D489" w:rsidR="00591856" w:rsidRDefault="00591856" w:rsidP="00591856">
      <w:pPr>
        <w:rPr>
          <w:rFonts w:cs="Times New Roman"/>
          <w:lang w:val="en-AU"/>
        </w:rPr>
      </w:pPr>
      <w:r>
        <w:rPr>
          <w:rFonts w:cs="Times New Roman"/>
          <w:lang w:val="en-AU"/>
        </w:rPr>
        <w:t>Prohibited Items</w:t>
      </w:r>
    </w:p>
    <w:p w14:paraId="1613AF36" w14:textId="52AA654E" w:rsidR="00A07B35" w:rsidRPr="00591856"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 xml:space="preserve">Anything that could cause harm is a prohibited item and will not be permitted entry to the venue. This includes but is not limited to bottles, cans, glass, liquids other than lotions (empty </w:t>
      </w:r>
      <w:r w:rsidR="00591856">
        <w:rPr>
          <w:rFonts w:cs="Times New Roman"/>
          <w:lang w:val="en-AU"/>
        </w:rPr>
        <w:t xml:space="preserve">non-glass water </w:t>
      </w:r>
      <w:r w:rsidRPr="00A07B35">
        <w:rPr>
          <w:rFonts w:cs="Times New Roman"/>
          <w:lang w:val="en-AU"/>
        </w:rPr>
        <w:t>bottles are permitted), professional A/V equipment (excluding mobile phones), drones, culturally insensitive items &amp; attire, anything studded, promotional materials, weapons or dangerous items, lasers, fireworks, airhorns</w:t>
      </w:r>
      <w:r w:rsidR="00E47A07" w:rsidRPr="00591856">
        <w:rPr>
          <w:rFonts w:cs="Times New Roman"/>
          <w:lang w:val="en-AU"/>
        </w:rPr>
        <w:t xml:space="preserve"> or </w:t>
      </w:r>
      <w:r w:rsidRPr="00A07B35">
        <w:rPr>
          <w:rFonts w:cs="Times New Roman"/>
          <w:lang w:val="en-AU"/>
        </w:rPr>
        <w:t xml:space="preserve">megaphones, </w:t>
      </w:r>
      <w:r w:rsidR="00591856">
        <w:rPr>
          <w:rFonts w:cs="Times New Roman"/>
          <w:lang w:val="en-AU"/>
        </w:rPr>
        <w:t xml:space="preserve">large beach </w:t>
      </w:r>
      <w:r w:rsidRPr="00A07B35">
        <w:rPr>
          <w:rFonts w:cs="Times New Roman"/>
          <w:lang w:val="en-AU"/>
        </w:rPr>
        <w:t xml:space="preserve">umbrellas, furniture, equipment, skate and surf boards, flags, poles, pets or animals, </w:t>
      </w:r>
      <w:proofErr w:type="spellStart"/>
      <w:r w:rsidRPr="00A07B35">
        <w:rPr>
          <w:rFonts w:cs="Times New Roman"/>
          <w:lang w:val="en-AU"/>
        </w:rPr>
        <w:t>eskys</w:t>
      </w:r>
      <w:proofErr w:type="spellEnd"/>
      <w:r w:rsidRPr="00A07B35">
        <w:rPr>
          <w:rFonts w:cs="Times New Roman"/>
          <w:lang w:val="en-AU"/>
        </w:rPr>
        <w:t>/</w:t>
      </w:r>
      <w:r w:rsidR="00E47A07" w:rsidRPr="00591856">
        <w:rPr>
          <w:rFonts w:cs="Times New Roman"/>
          <w:lang w:val="en-AU"/>
        </w:rPr>
        <w:t xml:space="preserve"> </w:t>
      </w:r>
      <w:r w:rsidRPr="00A07B35">
        <w:rPr>
          <w:rFonts w:cs="Times New Roman"/>
          <w:lang w:val="en-AU"/>
        </w:rPr>
        <w:t>coolers, illicit drugs and alcohol. All bags and containers are subject to a full search at entry to ensure the safety of patrons. Prohibited items that are confiscated will not be returned.</w:t>
      </w:r>
    </w:p>
    <w:p w14:paraId="29A6569F" w14:textId="77777777" w:rsid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 xml:space="preserve">No recording device of any kind is allowed except a </w:t>
      </w:r>
      <w:proofErr w:type="gramStart"/>
      <w:r w:rsidRPr="00A07B35">
        <w:rPr>
          <w:rFonts w:cs="Times New Roman"/>
          <w:lang w:val="en-AU"/>
        </w:rPr>
        <w:t>hand held</w:t>
      </w:r>
      <w:proofErr w:type="gramEnd"/>
      <w:r w:rsidRPr="00A07B35">
        <w:rPr>
          <w:rFonts w:cs="Times New Roman"/>
          <w:lang w:val="en-AU"/>
        </w:rPr>
        <w:t xml:space="preserve"> digital camera or phone with a non-removable lens. Professional cameras of any kind are not allowed on site without authority from the Presenter.</w:t>
      </w:r>
    </w:p>
    <w:p w14:paraId="497BE1F8" w14:textId="1D92674F" w:rsidR="00591856" w:rsidRPr="00A07B35" w:rsidRDefault="00591856" w:rsidP="00591856">
      <w:pPr>
        <w:rPr>
          <w:rFonts w:cs="Times New Roman"/>
          <w:lang w:val="en-AU"/>
        </w:rPr>
      </w:pPr>
      <w:r>
        <w:rPr>
          <w:rFonts w:cs="Times New Roman"/>
          <w:lang w:val="en-AU"/>
        </w:rPr>
        <w:t>Safety</w:t>
      </w:r>
    </w:p>
    <w:p w14:paraId="6D55DA37" w14:textId="77777777"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 xml:space="preserve">It is a condition of sale that you agree that the Presenter reserves the right to refuse a ticket holder admission to the event or to evict that person from the event for any reason whatsoever at the </w:t>
      </w:r>
      <w:proofErr w:type="gramStart"/>
      <w:r w:rsidRPr="00A07B35">
        <w:rPr>
          <w:rFonts w:cs="Times New Roman"/>
          <w:lang w:val="en-AU"/>
        </w:rPr>
        <w:t>presenters</w:t>
      </w:r>
      <w:proofErr w:type="gramEnd"/>
      <w:r w:rsidRPr="00A07B35">
        <w:rPr>
          <w:rFonts w:cs="Times New Roman"/>
          <w:lang w:val="en-AU"/>
        </w:rPr>
        <w:t xml:space="preserve"> absolute discretion.</w:t>
      </w:r>
    </w:p>
    <w:p w14:paraId="65C8BC0E" w14:textId="3CD9A2B7" w:rsidR="00DF6E4E" w:rsidRPr="00A07B35" w:rsidRDefault="00A07B35" w:rsidP="003050AF">
      <w:pPr>
        <w:numPr>
          <w:ilvl w:val="0"/>
          <w:numId w:val="1"/>
        </w:numPr>
        <w:tabs>
          <w:tab w:val="clear" w:pos="720"/>
          <w:tab w:val="num" w:pos="360"/>
        </w:tabs>
        <w:ind w:left="360"/>
        <w:rPr>
          <w:rFonts w:cs="Times New Roman"/>
          <w:lang w:val="en-AU"/>
        </w:rPr>
      </w:pPr>
      <w:r w:rsidRPr="00A07B35">
        <w:rPr>
          <w:rFonts w:cs="Times New Roman"/>
          <w:lang w:val="en-AU"/>
        </w:rPr>
        <w:t>Entry is at your own risk.</w:t>
      </w:r>
      <w:r w:rsidR="00DF6E4E" w:rsidRPr="00DF6E4E">
        <w:rPr>
          <w:rFonts w:cs="Times New Roman"/>
          <w:lang w:val="en-AU"/>
        </w:rPr>
        <w:t xml:space="preserve"> </w:t>
      </w:r>
      <w:r w:rsidR="00DF6E4E" w:rsidRPr="00A07B35">
        <w:rPr>
          <w:rFonts w:cs="Times New Roman"/>
          <w:lang w:val="en-AU"/>
        </w:rPr>
        <w:t>Crowd surfing, moshing, slam or circle dancing are all dangerous activities that can seriously injure other patrons and will not be tolerated.</w:t>
      </w:r>
    </w:p>
    <w:p w14:paraId="4F27AD06" w14:textId="77777777" w:rsidR="00DF6E4E" w:rsidRPr="00A07B35" w:rsidRDefault="00DF6E4E" w:rsidP="00DF6E4E">
      <w:pPr>
        <w:numPr>
          <w:ilvl w:val="0"/>
          <w:numId w:val="1"/>
        </w:numPr>
        <w:tabs>
          <w:tab w:val="clear" w:pos="720"/>
          <w:tab w:val="num" w:pos="360"/>
        </w:tabs>
        <w:ind w:left="360"/>
        <w:rPr>
          <w:rFonts w:cs="Times New Roman"/>
          <w:lang w:val="en-AU"/>
        </w:rPr>
      </w:pPr>
      <w:r w:rsidRPr="00A07B35">
        <w:rPr>
          <w:rFonts w:cs="Times New Roman"/>
          <w:lang w:val="en-AU"/>
        </w:rPr>
        <w:t>No pass outs will be issued unless otherwise advised.</w:t>
      </w:r>
    </w:p>
    <w:p w14:paraId="4025A47C" w14:textId="2122AC13" w:rsidR="00DF6E4E" w:rsidRPr="00A07B35" w:rsidRDefault="00DF6E4E" w:rsidP="00DF6E4E">
      <w:pPr>
        <w:numPr>
          <w:ilvl w:val="0"/>
          <w:numId w:val="1"/>
        </w:numPr>
        <w:tabs>
          <w:tab w:val="clear" w:pos="720"/>
          <w:tab w:val="num" w:pos="360"/>
        </w:tabs>
        <w:ind w:left="360"/>
        <w:rPr>
          <w:rFonts w:cs="Times New Roman"/>
          <w:lang w:val="en-AU"/>
        </w:rPr>
      </w:pPr>
      <w:r w:rsidRPr="00A07B35">
        <w:rPr>
          <w:rFonts w:cs="Times New Roman"/>
          <w:lang w:val="en-AU"/>
        </w:rPr>
        <w:t>In the case of an emergency evacuation or situation, please follow all official directives from police</w:t>
      </w:r>
      <w:r>
        <w:rPr>
          <w:rFonts w:cs="Times New Roman"/>
          <w:lang w:val="en-AU"/>
        </w:rPr>
        <w:t>,</w:t>
      </w:r>
      <w:r w:rsidRPr="00A07B35">
        <w:rPr>
          <w:rFonts w:cs="Times New Roman"/>
          <w:lang w:val="en-AU"/>
        </w:rPr>
        <w:t xml:space="preserve"> security or event organisers.</w:t>
      </w:r>
    </w:p>
    <w:p w14:paraId="7F23F2B3" w14:textId="77777777" w:rsidR="00DF6E4E" w:rsidRPr="00A07B35" w:rsidRDefault="00DF6E4E" w:rsidP="00DF6E4E">
      <w:pPr>
        <w:numPr>
          <w:ilvl w:val="0"/>
          <w:numId w:val="1"/>
        </w:numPr>
        <w:tabs>
          <w:tab w:val="clear" w:pos="720"/>
          <w:tab w:val="num" w:pos="360"/>
        </w:tabs>
        <w:ind w:left="360"/>
        <w:rPr>
          <w:rFonts w:cs="Times New Roman"/>
          <w:lang w:val="en-AU"/>
        </w:rPr>
      </w:pPr>
      <w:r w:rsidRPr="00A07B35">
        <w:rPr>
          <w:rFonts w:cs="Times New Roman"/>
          <w:lang w:val="en-AU"/>
        </w:rPr>
        <w:lastRenderedPageBreak/>
        <w:t>If you feel at any time that you or anyone else’s health or safety is threatened, you should contact the nearest security guard. There are First Aid Officers on site at all times who can be contacted by security staff.</w:t>
      </w:r>
    </w:p>
    <w:p w14:paraId="518EBAEA" w14:textId="67594A43" w:rsidR="00DF6E4E" w:rsidRPr="00A07B35" w:rsidRDefault="00DF6E4E" w:rsidP="00DF6E4E">
      <w:pPr>
        <w:numPr>
          <w:ilvl w:val="0"/>
          <w:numId w:val="1"/>
        </w:numPr>
        <w:tabs>
          <w:tab w:val="clear" w:pos="720"/>
          <w:tab w:val="num" w:pos="360"/>
        </w:tabs>
        <w:ind w:left="360"/>
        <w:rPr>
          <w:rFonts w:cs="Times New Roman"/>
          <w:lang w:val="en-AU"/>
        </w:rPr>
      </w:pPr>
      <w:r w:rsidRPr="00A07B35">
        <w:rPr>
          <w:rFonts w:cs="Times New Roman"/>
          <w:lang w:val="en-AU"/>
        </w:rPr>
        <w:t xml:space="preserve">Please note there are restricted capacities at some stages and tented structures. Once the maximum capacity is reached in these areas there will be </w:t>
      </w:r>
      <w:r>
        <w:rPr>
          <w:rFonts w:cs="Times New Roman"/>
          <w:lang w:val="en-AU"/>
        </w:rPr>
        <w:t xml:space="preserve">a restriction on audience </w:t>
      </w:r>
      <w:r w:rsidRPr="00A07B35">
        <w:rPr>
          <w:rFonts w:cs="Times New Roman"/>
          <w:lang w:val="en-AU"/>
        </w:rPr>
        <w:t>admission. Your purchase of an event ticket does not guarantee admission to these areas in such cases.</w:t>
      </w:r>
    </w:p>
    <w:p w14:paraId="6BA57B6C" w14:textId="3C08B9C7" w:rsidR="00DF6E4E" w:rsidRPr="00A07B35" w:rsidRDefault="00DF6E4E" w:rsidP="00DF6E4E">
      <w:pPr>
        <w:numPr>
          <w:ilvl w:val="0"/>
          <w:numId w:val="1"/>
        </w:numPr>
        <w:tabs>
          <w:tab w:val="clear" w:pos="720"/>
          <w:tab w:val="num" w:pos="360"/>
        </w:tabs>
        <w:ind w:left="360"/>
        <w:rPr>
          <w:rFonts w:cs="Times New Roman"/>
          <w:lang w:val="en-AU"/>
        </w:rPr>
      </w:pPr>
      <w:r>
        <w:rPr>
          <w:rFonts w:cs="Times New Roman"/>
          <w:lang w:val="en-AU"/>
        </w:rPr>
        <w:t>S</w:t>
      </w:r>
      <w:r w:rsidRPr="00A07B35">
        <w:rPr>
          <w:rFonts w:cs="Times New Roman"/>
          <w:lang w:val="en-AU"/>
        </w:rPr>
        <w:t xml:space="preserve">moking in a public place </w:t>
      </w:r>
      <w:r>
        <w:rPr>
          <w:rFonts w:cs="Times New Roman"/>
          <w:lang w:val="en-AU"/>
        </w:rPr>
        <w:t>may</w:t>
      </w:r>
      <w:r w:rsidRPr="00A07B35">
        <w:rPr>
          <w:rFonts w:cs="Times New Roman"/>
          <w:lang w:val="en-AU"/>
        </w:rPr>
        <w:t xml:space="preserve"> not </w:t>
      </w:r>
      <w:r>
        <w:rPr>
          <w:rFonts w:cs="Times New Roman"/>
          <w:lang w:val="en-AU"/>
        </w:rPr>
        <w:t xml:space="preserve">be </w:t>
      </w:r>
      <w:r w:rsidRPr="00A07B35">
        <w:rPr>
          <w:rFonts w:cs="Times New Roman"/>
          <w:lang w:val="en-AU"/>
        </w:rPr>
        <w:t xml:space="preserve">permitted. It can be an offence to smoke in a public place and you risk being fined. </w:t>
      </w:r>
      <w:r>
        <w:rPr>
          <w:rFonts w:cs="Times New Roman"/>
          <w:lang w:val="en-AU"/>
        </w:rPr>
        <w:t>We</w:t>
      </w:r>
      <w:r w:rsidRPr="00A07B35">
        <w:rPr>
          <w:rFonts w:cs="Times New Roman"/>
          <w:lang w:val="en-AU"/>
        </w:rPr>
        <w:t xml:space="preserve"> will provide a designated outdoor smoking area and </w:t>
      </w:r>
      <w:r>
        <w:rPr>
          <w:rFonts w:cs="Times New Roman"/>
          <w:lang w:val="en-AU"/>
        </w:rPr>
        <w:t>W</w:t>
      </w:r>
      <w:r w:rsidRPr="00A07B35">
        <w:rPr>
          <w:rFonts w:cs="Times New Roman"/>
          <w:lang w:val="en-AU"/>
        </w:rPr>
        <w:t xml:space="preserve">e require </w:t>
      </w:r>
      <w:r>
        <w:rPr>
          <w:rFonts w:cs="Times New Roman"/>
          <w:lang w:val="en-AU"/>
        </w:rPr>
        <w:t>Y</w:t>
      </w:r>
      <w:r w:rsidRPr="00A07B35">
        <w:rPr>
          <w:rFonts w:cs="Times New Roman"/>
          <w:lang w:val="en-AU"/>
        </w:rPr>
        <w:t>ou to use them.</w:t>
      </w:r>
    </w:p>
    <w:p w14:paraId="6E87AB6F" w14:textId="34625F71" w:rsidR="00DF6E4E" w:rsidRDefault="00DF6E4E" w:rsidP="00DF6E4E">
      <w:pPr>
        <w:numPr>
          <w:ilvl w:val="0"/>
          <w:numId w:val="1"/>
        </w:numPr>
        <w:tabs>
          <w:tab w:val="clear" w:pos="720"/>
          <w:tab w:val="num" w:pos="360"/>
        </w:tabs>
        <w:ind w:left="360"/>
        <w:rPr>
          <w:rFonts w:cs="Times New Roman"/>
          <w:lang w:val="en-AU"/>
        </w:rPr>
      </w:pPr>
      <w:r w:rsidRPr="00A07B35">
        <w:rPr>
          <w:rFonts w:cs="Times New Roman"/>
          <w:lang w:val="en-AU"/>
        </w:rPr>
        <w:t xml:space="preserve">Except as provided by law, the Presenter and the owner and/or lessee of the venue shall not be held liable for any loss, injury or damages sustained entering or within the venue whether caused by the negligence of the Presenter or </w:t>
      </w:r>
      <w:r>
        <w:rPr>
          <w:rFonts w:cs="Times New Roman"/>
          <w:lang w:val="en-AU"/>
        </w:rPr>
        <w:t>the</w:t>
      </w:r>
      <w:r w:rsidRPr="00A07B35">
        <w:rPr>
          <w:rFonts w:cs="Times New Roman"/>
          <w:lang w:val="en-AU"/>
        </w:rPr>
        <w:t xml:space="preserve"> owner or lessee or otherwise.</w:t>
      </w:r>
    </w:p>
    <w:p w14:paraId="4E96E32D" w14:textId="3F8F350C" w:rsidR="00DF6E4E" w:rsidRPr="00DF6E4E" w:rsidRDefault="00DF6E4E" w:rsidP="00DF6E4E">
      <w:pPr>
        <w:numPr>
          <w:ilvl w:val="0"/>
          <w:numId w:val="1"/>
        </w:numPr>
        <w:tabs>
          <w:tab w:val="clear" w:pos="720"/>
          <w:tab w:val="num" w:pos="360"/>
        </w:tabs>
        <w:ind w:left="360"/>
        <w:rPr>
          <w:rFonts w:cs="Times New Roman"/>
          <w:lang w:val="en-AU"/>
        </w:rPr>
      </w:pPr>
      <w:r w:rsidRPr="00A07B35">
        <w:rPr>
          <w:rFonts w:cs="Times New Roman"/>
          <w:lang w:val="en-AU"/>
        </w:rPr>
        <w:t>Except in circumstances beyond our control, we play rain or shine.</w:t>
      </w:r>
      <w:r>
        <w:rPr>
          <w:rFonts w:cs="Times New Roman"/>
          <w:lang w:val="en-AU"/>
        </w:rPr>
        <w:t xml:space="preserve"> In extreme weather we will make PA announcements to ask You to find shelter until the storm has passed.</w:t>
      </w:r>
    </w:p>
    <w:p w14:paraId="2950989E" w14:textId="77777777" w:rsidR="00DF6E4E" w:rsidRDefault="00DF6E4E" w:rsidP="00DF6E4E">
      <w:pPr>
        <w:rPr>
          <w:rFonts w:cs="Times New Roman"/>
          <w:lang w:val="en-AU"/>
        </w:rPr>
      </w:pPr>
    </w:p>
    <w:p w14:paraId="01772623" w14:textId="0F8CD83F" w:rsidR="00DF6E4E" w:rsidRPr="00A07B35" w:rsidRDefault="00DF6E4E" w:rsidP="00DF6E4E">
      <w:pPr>
        <w:rPr>
          <w:rFonts w:cs="Times New Roman"/>
          <w:lang w:val="en-AU"/>
        </w:rPr>
      </w:pPr>
      <w:r>
        <w:rPr>
          <w:rFonts w:cs="Times New Roman"/>
          <w:lang w:val="en-AU"/>
        </w:rPr>
        <w:t>Tickets</w:t>
      </w:r>
    </w:p>
    <w:p w14:paraId="16EB1B5B" w14:textId="4F00C905" w:rsidR="00DF6E4E" w:rsidRDefault="00A07B35" w:rsidP="0065751E">
      <w:pPr>
        <w:numPr>
          <w:ilvl w:val="0"/>
          <w:numId w:val="1"/>
        </w:numPr>
        <w:tabs>
          <w:tab w:val="clear" w:pos="720"/>
          <w:tab w:val="num" w:pos="360"/>
        </w:tabs>
        <w:ind w:left="360"/>
        <w:rPr>
          <w:rFonts w:cs="Times New Roman"/>
          <w:lang w:val="en-AU"/>
        </w:rPr>
      </w:pPr>
      <w:r w:rsidRPr="00A07B35">
        <w:rPr>
          <w:rFonts w:cs="Times New Roman"/>
          <w:lang w:val="en-AU"/>
        </w:rPr>
        <w:t>Your tickets should be treated as cash. Except as required by law, tickets will not be replaced nor money refunded after purchase. The Presenter does not offer refunds in the event of lost, stolen or damaged tickets or where the ticket holder cannot attend the event due to reasons beyond the Presenters control.</w:t>
      </w:r>
      <w:r w:rsidR="00DF6E4E" w:rsidRPr="00DF6E4E">
        <w:rPr>
          <w:rFonts w:cs="Times New Roman"/>
          <w:lang w:val="en-AU"/>
        </w:rPr>
        <w:t xml:space="preserve"> If a refund situation arises, the ticket company does not refund the booking</w:t>
      </w:r>
      <w:r w:rsidR="00DF6E4E">
        <w:rPr>
          <w:rFonts w:cs="Times New Roman"/>
          <w:lang w:val="en-AU"/>
        </w:rPr>
        <w:t>, handling of delivery</w:t>
      </w:r>
      <w:r w:rsidR="00DF6E4E" w:rsidRPr="00DF6E4E">
        <w:rPr>
          <w:rFonts w:cs="Times New Roman"/>
          <w:lang w:val="en-AU"/>
        </w:rPr>
        <w:t xml:space="preserve"> fees.</w:t>
      </w:r>
    </w:p>
    <w:p w14:paraId="03B63650" w14:textId="051D583C" w:rsidR="00A07B35" w:rsidRPr="00A07B35" w:rsidRDefault="00A07B35" w:rsidP="0065751E">
      <w:pPr>
        <w:numPr>
          <w:ilvl w:val="0"/>
          <w:numId w:val="1"/>
        </w:numPr>
        <w:tabs>
          <w:tab w:val="clear" w:pos="720"/>
          <w:tab w:val="num" w:pos="360"/>
        </w:tabs>
        <w:ind w:left="360"/>
        <w:rPr>
          <w:rFonts w:cs="Times New Roman"/>
          <w:lang w:val="en-AU"/>
        </w:rPr>
      </w:pPr>
      <w:r w:rsidRPr="00A07B35">
        <w:rPr>
          <w:rFonts w:cs="Times New Roman"/>
          <w:lang w:val="en-AU"/>
        </w:rPr>
        <w:t xml:space="preserve">In the event of a lost ticket, contact </w:t>
      </w:r>
      <w:r w:rsidR="00DF6E4E">
        <w:rPr>
          <w:rFonts w:cs="Times New Roman"/>
          <w:lang w:val="en-AU"/>
        </w:rPr>
        <w:t>U</w:t>
      </w:r>
      <w:r w:rsidRPr="00A07B35">
        <w:rPr>
          <w:rFonts w:cs="Times New Roman"/>
          <w:lang w:val="en-AU"/>
        </w:rPr>
        <w:t>s prior to the event. Your receipt or print out of the terms and conditions are not tickets and not valid for entry to the event.</w:t>
      </w:r>
    </w:p>
    <w:p w14:paraId="004E43C1" w14:textId="77777777"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Tickets may not, without the prior consent of the Presenter, be resold or offered for resale at a premium over the face value of the ticket (including via on-line auction sites) or used for advertising, promoting or other commercial purposes (including competitions and trade promotions) or to enhance the demand for other goods or services either by the original purchaser or any subsequent ticket holder. If a ticket is sold or used in breach of this condition, the Presenter reserves the right to cancel the ticket without a refund. This ticket is only valid when purchased from official agents.</w:t>
      </w:r>
    </w:p>
    <w:p w14:paraId="5589E86D" w14:textId="18D37781"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 xml:space="preserve">Tickets bought from </w:t>
      </w:r>
      <w:r w:rsidR="00DF6E4E" w:rsidRPr="00A07B35">
        <w:rPr>
          <w:rFonts w:cs="Times New Roman"/>
          <w:lang w:val="en-AU"/>
        </w:rPr>
        <w:t>non-official</w:t>
      </w:r>
      <w:r w:rsidRPr="00A07B35">
        <w:rPr>
          <w:rFonts w:cs="Times New Roman"/>
          <w:lang w:val="en-AU"/>
        </w:rPr>
        <w:t xml:space="preserve"> websites or other sources may be refused entry.</w:t>
      </w:r>
    </w:p>
    <w:p w14:paraId="26A688F9" w14:textId="1D5A2C12"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There is a sale limit of 8 tickets per person to the event. </w:t>
      </w:r>
    </w:p>
    <w:p w14:paraId="5DE1857B" w14:textId="77777777"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If the event is cancelled by the Presenter for any reason, only the face value of the ticket will be refunded. If the Presenter deems it necessary to abandon the event due to the forces of nature or any other reason, refund of the face value of the ticket is at the discretion of the Presenter.</w:t>
      </w:r>
    </w:p>
    <w:p w14:paraId="7857B741" w14:textId="77777777"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Ticket holders consent to filming and sound recording as members of the audience.</w:t>
      </w:r>
    </w:p>
    <w:p w14:paraId="6C2065D9" w14:textId="65966D9B" w:rsidR="00A07B35" w:rsidRPr="00A07B35" w:rsidRDefault="00A07B35" w:rsidP="00591856">
      <w:pPr>
        <w:numPr>
          <w:ilvl w:val="0"/>
          <w:numId w:val="1"/>
        </w:numPr>
        <w:tabs>
          <w:tab w:val="clear" w:pos="720"/>
          <w:tab w:val="num" w:pos="360"/>
        </w:tabs>
        <w:ind w:left="360"/>
        <w:rPr>
          <w:rFonts w:cs="Times New Roman"/>
          <w:lang w:val="en-AU"/>
        </w:rPr>
      </w:pPr>
      <w:r w:rsidRPr="00A07B35">
        <w:rPr>
          <w:rFonts w:cs="Times New Roman"/>
          <w:lang w:val="en-AU"/>
        </w:rPr>
        <w:t xml:space="preserve">The words </w:t>
      </w:r>
      <w:r w:rsidR="00DF6E4E">
        <w:rPr>
          <w:rFonts w:cs="Times New Roman"/>
          <w:lang w:val="en-AU"/>
        </w:rPr>
        <w:t xml:space="preserve">ZED50 </w:t>
      </w:r>
      <w:r w:rsidRPr="00A07B35">
        <w:rPr>
          <w:rFonts w:cs="Times New Roman"/>
          <w:lang w:val="en-AU"/>
        </w:rPr>
        <w:t xml:space="preserve">and the </w:t>
      </w:r>
      <w:r w:rsidR="00DF6E4E">
        <w:rPr>
          <w:rFonts w:cs="Times New Roman"/>
          <w:lang w:val="en-AU"/>
        </w:rPr>
        <w:t xml:space="preserve">ZED50 artwork and </w:t>
      </w:r>
      <w:r w:rsidRPr="00A07B35">
        <w:rPr>
          <w:rFonts w:cs="Times New Roman"/>
          <w:lang w:val="en-AU"/>
        </w:rPr>
        <w:t>logo are copyrighted</w:t>
      </w:r>
      <w:r w:rsidR="00DF6E4E">
        <w:rPr>
          <w:rFonts w:cs="Times New Roman"/>
          <w:lang w:val="en-AU"/>
        </w:rPr>
        <w:t xml:space="preserve"> </w:t>
      </w:r>
      <w:r w:rsidRPr="00A07B35">
        <w:rPr>
          <w:rFonts w:cs="Times New Roman"/>
          <w:lang w:val="en-AU"/>
        </w:rPr>
        <w:t>and cannot be used without the prior written consent of the Presenter.</w:t>
      </w:r>
    </w:p>
    <w:p w14:paraId="1FA5051F" w14:textId="77777777" w:rsidR="00B41B48" w:rsidRPr="00591856" w:rsidRDefault="00B41B48" w:rsidP="00591856">
      <w:pPr>
        <w:rPr>
          <w:rFonts w:cs="Times New Roman"/>
        </w:rPr>
      </w:pPr>
    </w:p>
    <w:sectPr w:rsidR="00B41B48" w:rsidRPr="00591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22D48"/>
    <w:multiLevelType w:val="multilevel"/>
    <w:tmpl w:val="BCF2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46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35"/>
    <w:rsid w:val="00165BFE"/>
    <w:rsid w:val="00344361"/>
    <w:rsid w:val="00591856"/>
    <w:rsid w:val="00A07B35"/>
    <w:rsid w:val="00A2077D"/>
    <w:rsid w:val="00AD3E16"/>
    <w:rsid w:val="00B41B48"/>
    <w:rsid w:val="00C42ADC"/>
    <w:rsid w:val="00D034DF"/>
    <w:rsid w:val="00D738C9"/>
    <w:rsid w:val="00DF6E4E"/>
    <w:rsid w:val="00E4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1A4E5D"/>
  <w15:chartTrackingRefBased/>
  <w15:docId w15:val="{8E1D6293-691A-5449-BD1A-07E66E41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DC"/>
    <w:pPr>
      <w:widowControl w:val="0"/>
      <w:autoSpaceDE w:val="0"/>
      <w:autoSpaceDN w:val="0"/>
    </w:pPr>
    <w:rPr>
      <w:rFonts w:ascii="Times New Roman" w:hAnsi="Times New Roman" w:cs="Arial"/>
      <w:kern w:val="0"/>
      <w:sz w:val="22"/>
      <w:szCs w:val="22"/>
      <w:lang w:val="en-US"/>
      <w14:ligatures w14:val="none"/>
    </w:rPr>
  </w:style>
  <w:style w:type="paragraph" w:styleId="Heading1">
    <w:name w:val="heading 1"/>
    <w:basedOn w:val="Normal"/>
    <w:next w:val="Normal"/>
    <w:link w:val="Heading1Char"/>
    <w:uiPriority w:val="9"/>
    <w:qFormat/>
    <w:rsid w:val="00A07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B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B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7B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7B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7B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7B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7B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35"/>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2Char">
    <w:name w:val="Heading 2 Char"/>
    <w:basedOn w:val="DefaultParagraphFont"/>
    <w:link w:val="Heading2"/>
    <w:uiPriority w:val="9"/>
    <w:semiHidden/>
    <w:rsid w:val="00A07B35"/>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A07B35"/>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A07B35"/>
    <w:rPr>
      <w:rFonts w:eastAsiaTheme="majorEastAsia" w:cstheme="majorBidi"/>
      <w:i/>
      <w:iCs/>
      <w:color w:val="0F4761"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A07B35"/>
    <w:rPr>
      <w:rFonts w:eastAsiaTheme="majorEastAsia" w:cstheme="majorBidi"/>
      <w:color w:val="0F4761"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A07B35"/>
    <w:rPr>
      <w:rFonts w:eastAsiaTheme="majorEastAsia" w:cstheme="majorBidi"/>
      <w:i/>
      <w:iCs/>
      <w:color w:val="595959" w:themeColor="text1" w:themeTint="A6"/>
      <w:kern w:val="0"/>
      <w:sz w:val="22"/>
      <w:szCs w:val="22"/>
      <w:lang w:val="en-US"/>
      <w14:ligatures w14:val="none"/>
    </w:rPr>
  </w:style>
  <w:style w:type="character" w:customStyle="1" w:styleId="Heading7Char">
    <w:name w:val="Heading 7 Char"/>
    <w:basedOn w:val="DefaultParagraphFont"/>
    <w:link w:val="Heading7"/>
    <w:uiPriority w:val="9"/>
    <w:semiHidden/>
    <w:rsid w:val="00A07B35"/>
    <w:rPr>
      <w:rFonts w:eastAsiaTheme="majorEastAsia" w:cstheme="majorBidi"/>
      <w:color w:val="595959" w:themeColor="text1" w:themeTint="A6"/>
      <w:kern w:val="0"/>
      <w:sz w:val="22"/>
      <w:szCs w:val="22"/>
      <w:lang w:val="en-US"/>
      <w14:ligatures w14:val="none"/>
    </w:rPr>
  </w:style>
  <w:style w:type="character" w:customStyle="1" w:styleId="Heading8Char">
    <w:name w:val="Heading 8 Char"/>
    <w:basedOn w:val="DefaultParagraphFont"/>
    <w:link w:val="Heading8"/>
    <w:uiPriority w:val="9"/>
    <w:semiHidden/>
    <w:rsid w:val="00A07B35"/>
    <w:rPr>
      <w:rFonts w:eastAsiaTheme="majorEastAsia" w:cstheme="majorBidi"/>
      <w:i/>
      <w:iCs/>
      <w:color w:val="272727" w:themeColor="text1" w:themeTint="D8"/>
      <w:kern w:val="0"/>
      <w:sz w:val="22"/>
      <w:szCs w:val="22"/>
      <w:lang w:val="en-US"/>
      <w14:ligatures w14:val="none"/>
    </w:rPr>
  </w:style>
  <w:style w:type="character" w:customStyle="1" w:styleId="Heading9Char">
    <w:name w:val="Heading 9 Char"/>
    <w:basedOn w:val="DefaultParagraphFont"/>
    <w:link w:val="Heading9"/>
    <w:uiPriority w:val="9"/>
    <w:semiHidden/>
    <w:rsid w:val="00A07B35"/>
    <w:rPr>
      <w:rFonts w:eastAsiaTheme="majorEastAsia" w:cstheme="majorBidi"/>
      <w:color w:val="272727" w:themeColor="text1" w:themeTint="D8"/>
      <w:kern w:val="0"/>
      <w:sz w:val="22"/>
      <w:szCs w:val="22"/>
      <w:lang w:val="en-US"/>
      <w14:ligatures w14:val="none"/>
    </w:rPr>
  </w:style>
  <w:style w:type="paragraph" w:styleId="Title">
    <w:name w:val="Title"/>
    <w:basedOn w:val="Normal"/>
    <w:next w:val="Normal"/>
    <w:link w:val="TitleChar"/>
    <w:uiPriority w:val="10"/>
    <w:qFormat/>
    <w:rsid w:val="00A07B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B35"/>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07B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B35"/>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A07B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7B35"/>
    <w:rPr>
      <w:rFonts w:ascii="Times New Roman" w:hAnsi="Times New Roman" w:cs="Arial"/>
      <w:i/>
      <w:iCs/>
      <w:color w:val="404040" w:themeColor="text1" w:themeTint="BF"/>
      <w:kern w:val="0"/>
      <w:sz w:val="22"/>
      <w:szCs w:val="22"/>
      <w:lang w:val="en-US"/>
      <w14:ligatures w14:val="none"/>
    </w:rPr>
  </w:style>
  <w:style w:type="paragraph" w:styleId="ListParagraph">
    <w:name w:val="List Paragraph"/>
    <w:basedOn w:val="Normal"/>
    <w:uiPriority w:val="34"/>
    <w:qFormat/>
    <w:rsid w:val="00A07B35"/>
    <w:pPr>
      <w:ind w:left="720"/>
      <w:contextualSpacing/>
    </w:pPr>
  </w:style>
  <w:style w:type="character" w:styleId="IntenseEmphasis">
    <w:name w:val="Intense Emphasis"/>
    <w:basedOn w:val="DefaultParagraphFont"/>
    <w:uiPriority w:val="21"/>
    <w:qFormat/>
    <w:rsid w:val="00A07B35"/>
    <w:rPr>
      <w:i/>
      <w:iCs/>
      <w:color w:val="0F4761" w:themeColor="accent1" w:themeShade="BF"/>
    </w:rPr>
  </w:style>
  <w:style w:type="paragraph" w:styleId="IntenseQuote">
    <w:name w:val="Intense Quote"/>
    <w:basedOn w:val="Normal"/>
    <w:next w:val="Normal"/>
    <w:link w:val="IntenseQuoteChar"/>
    <w:uiPriority w:val="30"/>
    <w:qFormat/>
    <w:rsid w:val="00A07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B35"/>
    <w:rPr>
      <w:rFonts w:ascii="Times New Roman" w:hAnsi="Times New Roman" w:cs="Arial"/>
      <w:i/>
      <w:iCs/>
      <w:color w:val="0F4761" w:themeColor="accent1" w:themeShade="BF"/>
      <w:kern w:val="0"/>
      <w:sz w:val="22"/>
      <w:szCs w:val="22"/>
      <w:lang w:val="en-US"/>
      <w14:ligatures w14:val="none"/>
    </w:rPr>
  </w:style>
  <w:style w:type="character" w:styleId="IntenseReference">
    <w:name w:val="Intense Reference"/>
    <w:basedOn w:val="DefaultParagraphFont"/>
    <w:uiPriority w:val="32"/>
    <w:qFormat/>
    <w:rsid w:val="00A07B35"/>
    <w:rPr>
      <w:b/>
      <w:bCs/>
      <w:smallCaps/>
      <w:color w:val="0F4761" w:themeColor="accent1" w:themeShade="BF"/>
      <w:spacing w:val="5"/>
    </w:rPr>
  </w:style>
  <w:style w:type="character" w:styleId="Hyperlink">
    <w:name w:val="Hyperlink"/>
    <w:basedOn w:val="DefaultParagraphFont"/>
    <w:uiPriority w:val="99"/>
    <w:unhideWhenUsed/>
    <w:rsid w:val="00A07B35"/>
    <w:rPr>
      <w:color w:val="467886" w:themeColor="hyperlink"/>
      <w:u w:val="single"/>
    </w:rPr>
  </w:style>
  <w:style w:type="character" w:styleId="UnresolvedMention">
    <w:name w:val="Unresolved Mention"/>
    <w:basedOn w:val="DefaultParagraphFont"/>
    <w:uiPriority w:val="99"/>
    <w:semiHidden/>
    <w:unhideWhenUsed/>
    <w:rsid w:val="00A0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61306">
      <w:bodyDiv w:val="1"/>
      <w:marLeft w:val="0"/>
      <w:marRight w:val="0"/>
      <w:marTop w:val="0"/>
      <w:marBottom w:val="0"/>
      <w:divBdr>
        <w:top w:val="none" w:sz="0" w:space="0" w:color="auto"/>
        <w:left w:val="none" w:sz="0" w:space="0" w:color="auto"/>
        <w:bottom w:val="none" w:sz="0" w:space="0" w:color="auto"/>
        <w:right w:val="none" w:sz="0" w:space="0" w:color="auto"/>
      </w:divBdr>
    </w:div>
    <w:div w:id="14696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Paul Curtis</cp:lastModifiedBy>
  <cp:revision>2</cp:revision>
  <dcterms:created xsi:type="dcterms:W3CDTF">2025-06-09T01:41:00Z</dcterms:created>
  <dcterms:modified xsi:type="dcterms:W3CDTF">2025-06-09T01:41:00Z</dcterms:modified>
</cp:coreProperties>
</file>